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4B04" w14:textId="77777777" w:rsidR="004B7A59" w:rsidRDefault="00592D28">
      <w:pPr>
        <w:tabs>
          <w:tab w:val="left" w:pos="2746"/>
        </w:tabs>
        <w:ind w:left="242"/>
        <w:rPr>
          <w:sz w:val="20"/>
        </w:rPr>
      </w:pPr>
      <w:r>
        <w:rPr>
          <w:noProof/>
          <w:sz w:val="20"/>
        </w:rPr>
        <w:drawing>
          <wp:inline distT="0" distB="0" distL="0" distR="0" wp14:anchorId="24CDB8B7" wp14:editId="0333FD81">
            <wp:extent cx="663707" cy="9667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63707" cy="966787"/>
                    </a:xfrm>
                    <a:prstGeom prst="rect">
                      <a:avLst/>
                    </a:prstGeom>
                  </pic:spPr>
                </pic:pic>
              </a:graphicData>
            </a:graphic>
          </wp:inline>
        </w:drawing>
      </w:r>
      <w:r>
        <w:rPr>
          <w:sz w:val="20"/>
        </w:rPr>
        <w:tab/>
      </w:r>
      <w:r>
        <w:rPr>
          <w:noProof/>
          <w:position w:val="20"/>
          <w:sz w:val="20"/>
        </w:rPr>
        <w:drawing>
          <wp:inline distT="0" distB="0" distL="0" distR="0" wp14:anchorId="7C90FA1A" wp14:editId="60D7B926">
            <wp:extent cx="1546400" cy="7239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546400" cy="723900"/>
                    </a:xfrm>
                    <a:prstGeom prst="rect">
                      <a:avLst/>
                    </a:prstGeom>
                  </pic:spPr>
                </pic:pic>
              </a:graphicData>
            </a:graphic>
          </wp:inline>
        </w:drawing>
      </w:r>
    </w:p>
    <w:p w14:paraId="2A91B5D1" w14:textId="77777777" w:rsidR="004B7A59" w:rsidRDefault="00592D28">
      <w:pPr>
        <w:spacing w:before="27" w:line="273" w:lineRule="auto"/>
        <w:ind w:left="263" w:right="7505"/>
        <w:jc w:val="center"/>
        <w:rPr>
          <w:rFonts w:ascii="Arial MT"/>
          <w:sz w:val="16"/>
        </w:rPr>
      </w:pPr>
      <w:r>
        <w:rPr>
          <w:rFonts w:ascii="Arial MT"/>
          <w:spacing w:val="-5"/>
          <w:sz w:val="16"/>
        </w:rPr>
        <w:t>AJUNTAMENT</w:t>
      </w:r>
      <w:r>
        <w:rPr>
          <w:rFonts w:ascii="Arial MT"/>
          <w:spacing w:val="-42"/>
          <w:sz w:val="16"/>
        </w:rPr>
        <w:t xml:space="preserve"> </w:t>
      </w:r>
      <w:r>
        <w:rPr>
          <w:rFonts w:ascii="Arial MT"/>
          <w:sz w:val="16"/>
        </w:rPr>
        <w:t>DE</w:t>
      </w:r>
    </w:p>
    <w:p w14:paraId="32F8D2D7" w14:textId="0CAED82F" w:rsidR="004B7A59" w:rsidRDefault="00592D28">
      <w:pPr>
        <w:ind w:left="263" w:right="7503"/>
        <w:jc w:val="center"/>
        <w:rPr>
          <w:rFonts w:ascii="Arial MT" w:hAnsi="Arial MT"/>
          <w:sz w:val="16"/>
        </w:rPr>
      </w:pPr>
      <w:r>
        <w:rPr>
          <w:rFonts w:ascii="Arial MT" w:hAnsi="Arial MT"/>
          <w:sz w:val="16"/>
        </w:rPr>
        <w:t xml:space="preserve">SÓLLER                                                                                            </w:t>
      </w:r>
    </w:p>
    <w:p w14:paraId="7AEA8215" w14:textId="77777777" w:rsidR="00592D28" w:rsidRDefault="00592D28" w:rsidP="00592D28">
      <w:pPr>
        <w:pStyle w:val="Textoindependiente"/>
        <w:spacing w:before="90"/>
        <w:ind w:left="0"/>
      </w:pPr>
      <w:r>
        <w:t>SOL·LICITUD</w:t>
      </w:r>
      <w:r>
        <w:rPr>
          <w:spacing w:val="1"/>
        </w:rPr>
        <w:t xml:space="preserve"> </w:t>
      </w:r>
      <w:r>
        <w:t>DE</w:t>
      </w:r>
      <w:r>
        <w:rPr>
          <w:spacing w:val="1"/>
        </w:rPr>
        <w:t xml:space="preserve"> </w:t>
      </w:r>
      <w:r>
        <w:t>PRÉSTEC</w:t>
      </w:r>
      <w:r>
        <w:rPr>
          <w:spacing w:val="1"/>
        </w:rPr>
        <w:t xml:space="preserve"> </w:t>
      </w:r>
      <w:r>
        <w:t>DE</w:t>
      </w:r>
      <w:r>
        <w:rPr>
          <w:spacing w:val="1"/>
        </w:rPr>
        <w:t xml:space="preserve"> </w:t>
      </w:r>
      <w:r>
        <w:t>MATERIAL</w:t>
      </w:r>
      <w:r>
        <w:rPr>
          <w:spacing w:val="1"/>
        </w:rPr>
        <w:t xml:space="preserve"> </w:t>
      </w:r>
      <w:r>
        <w:t>A</w:t>
      </w:r>
      <w:r>
        <w:rPr>
          <w:spacing w:val="1"/>
        </w:rPr>
        <w:t xml:space="preserve"> </w:t>
      </w:r>
      <w:r>
        <w:t>L’INSTITUT</w:t>
      </w:r>
      <w:r>
        <w:rPr>
          <w:spacing w:val="1"/>
        </w:rPr>
        <w:t xml:space="preserve"> </w:t>
      </w:r>
      <w:r>
        <w:t>MUNICIPAL</w:t>
      </w:r>
      <w:r>
        <w:rPr>
          <w:spacing w:val="1"/>
        </w:rPr>
        <w:t xml:space="preserve"> </w:t>
      </w:r>
      <w:r>
        <w:t>DE</w:t>
      </w:r>
      <w:r>
        <w:rPr>
          <w:spacing w:val="-57"/>
        </w:rPr>
        <w:t xml:space="preserve">                     </w:t>
      </w:r>
      <w:r>
        <w:t>CULTURA</w:t>
      </w:r>
      <w:r>
        <w:rPr>
          <w:spacing w:val="-1"/>
        </w:rPr>
        <w:t xml:space="preserve"> </w:t>
      </w:r>
      <w:r>
        <w:t>DE</w:t>
      </w:r>
      <w:r>
        <w:rPr>
          <w:spacing w:val="-2"/>
        </w:rPr>
        <w:t xml:space="preserve"> </w:t>
      </w:r>
      <w:r>
        <w:t>SÓLLER  PER</w:t>
      </w:r>
      <w:r>
        <w:rPr>
          <w:spacing w:val="-1"/>
        </w:rPr>
        <w:t xml:space="preserve"> </w:t>
      </w:r>
      <w:r>
        <w:t>PART</w:t>
      </w:r>
      <w:r>
        <w:rPr>
          <w:spacing w:val="-1"/>
        </w:rPr>
        <w:t xml:space="preserve"> </w:t>
      </w:r>
      <w:r>
        <w:t>D’ENTITATS</w:t>
      </w:r>
      <w:r>
        <w:rPr>
          <w:spacing w:val="-1"/>
        </w:rPr>
        <w:t xml:space="preserve"> </w:t>
      </w:r>
      <w:r>
        <w:t>SOCIO</w:t>
      </w:r>
      <w:r>
        <w:rPr>
          <w:spacing w:val="-1"/>
        </w:rPr>
        <w:t xml:space="preserve"> </w:t>
      </w:r>
      <w:r>
        <w:t>CULTURALS.</w:t>
      </w:r>
    </w:p>
    <w:p w14:paraId="11240899" w14:textId="68F04591" w:rsidR="004B7A59" w:rsidRDefault="00592D28" w:rsidP="00592D28">
      <w:pPr>
        <w:pStyle w:val="Textoindependiente"/>
        <w:spacing w:before="90"/>
        <w:ind w:left="0"/>
      </w:pPr>
      <w:r>
        <w:t xml:space="preserve">                                                                                    Sóller a .....de..............de20....  </w:t>
      </w:r>
    </w:p>
    <w:p w14:paraId="2E6A9546" w14:textId="77777777" w:rsidR="004B7A59" w:rsidRDefault="004B7A59">
      <w:pPr>
        <w:pStyle w:val="Textoindependiente"/>
        <w:ind w:left="0"/>
        <w:rPr>
          <w:sz w:val="32"/>
        </w:rPr>
      </w:pPr>
    </w:p>
    <w:p w14:paraId="49ED610A" w14:textId="77777777" w:rsidR="004B7A59" w:rsidRDefault="00592D28">
      <w:pPr>
        <w:pStyle w:val="Textoindependiente"/>
      </w:pPr>
      <w:r>
        <w:t>El</w:t>
      </w:r>
      <w:r>
        <w:rPr>
          <w:spacing w:val="-1"/>
        </w:rPr>
        <w:t xml:space="preserve"> </w:t>
      </w:r>
      <w:r>
        <w:t>Sr./</w:t>
      </w:r>
      <w:r>
        <w:rPr>
          <w:spacing w:val="-3"/>
        </w:rPr>
        <w:t xml:space="preserve"> </w:t>
      </w:r>
      <w:r>
        <w:t>Sra.</w:t>
      </w:r>
      <w:r>
        <w:rPr>
          <w:spacing w:val="-1"/>
        </w:rPr>
        <w:t xml:space="preserve"> </w:t>
      </w:r>
      <w:r>
        <w:t>...................................................................</w:t>
      </w:r>
      <w:r>
        <w:rPr>
          <w:spacing w:val="-2"/>
        </w:rPr>
        <w:t xml:space="preserve"> </w:t>
      </w:r>
      <w:r>
        <w:t>amb</w:t>
      </w:r>
      <w:r>
        <w:rPr>
          <w:spacing w:val="3"/>
        </w:rPr>
        <w:t xml:space="preserve"> </w:t>
      </w:r>
      <w:r>
        <w:t>DNI</w:t>
      </w:r>
      <w:r>
        <w:rPr>
          <w:spacing w:val="-2"/>
        </w:rPr>
        <w:t xml:space="preserve"> </w:t>
      </w:r>
      <w:r>
        <w:t>núm. ..............................</w:t>
      </w:r>
    </w:p>
    <w:p w14:paraId="32B0A8D5" w14:textId="77777777" w:rsidR="004B7A59" w:rsidRDefault="00592D28">
      <w:pPr>
        <w:pStyle w:val="Textoindependiente"/>
      </w:pPr>
      <w:r>
        <w:t>amb</w:t>
      </w:r>
      <w:r>
        <w:rPr>
          <w:spacing w:val="15"/>
        </w:rPr>
        <w:t xml:space="preserve"> </w:t>
      </w:r>
      <w:r>
        <w:t>domicili</w:t>
      </w:r>
      <w:r>
        <w:rPr>
          <w:spacing w:val="15"/>
        </w:rPr>
        <w:t xml:space="preserve"> </w:t>
      </w:r>
      <w:r>
        <w:t>al</w:t>
      </w:r>
      <w:r>
        <w:rPr>
          <w:spacing w:val="11"/>
        </w:rPr>
        <w:t xml:space="preserve"> </w:t>
      </w:r>
      <w:r>
        <w:t>C/</w:t>
      </w:r>
      <w:r>
        <w:rPr>
          <w:spacing w:val="13"/>
        </w:rPr>
        <w:t xml:space="preserve"> </w:t>
      </w:r>
      <w:r>
        <w:t>.....................................................................</w:t>
      </w:r>
      <w:r>
        <w:rPr>
          <w:spacing w:val="11"/>
        </w:rPr>
        <w:t xml:space="preserve"> </w:t>
      </w:r>
      <w:r>
        <w:t>i</w:t>
      </w:r>
      <w:r>
        <w:rPr>
          <w:spacing w:val="12"/>
        </w:rPr>
        <w:t xml:space="preserve"> </w:t>
      </w:r>
      <w:r>
        <w:t>telèfon</w:t>
      </w:r>
      <w:r>
        <w:rPr>
          <w:spacing w:val="14"/>
        </w:rPr>
        <w:t xml:space="preserve"> </w:t>
      </w:r>
      <w:r>
        <w:t>.........................</w:t>
      </w:r>
    </w:p>
    <w:p w14:paraId="3E49B1F2" w14:textId="77777777" w:rsidR="004B7A59" w:rsidRDefault="00592D28">
      <w:pPr>
        <w:pStyle w:val="Textoindependiente"/>
        <w:tabs>
          <w:tab w:val="left" w:leader="dot" w:pos="7408"/>
        </w:tabs>
      </w:pPr>
      <w:r>
        <w:t>actuant</w:t>
      </w:r>
      <w:r>
        <w:rPr>
          <w:spacing w:val="4"/>
        </w:rPr>
        <w:t xml:space="preserve"> </w:t>
      </w:r>
      <w:r>
        <w:t>en</w:t>
      </w:r>
      <w:r>
        <w:rPr>
          <w:spacing w:val="3"/>
        </w:rPr>
        <w:t xml:space="preserve"> </w:t>
      </w:r>
      <w:r>
        <w:t>representació</w:t>
      </w:r>
      <w:r>
        <w:rPr>
          <w:spacing w:val="4"/>
        </w:rPr>
        <w:t xml:space="preserve"> </w:t>
      </w:r>
      <w:r>
        <w:t>de</w:t>
      </w:r>
      <w:r>
        <w:rPr>
          <w:spacing w:val="2"/>
        </w:rPr>
        <w:t xml:space="preserve"> </w:t>
      </w:r>
      <w:r>
        <w:t>l’entitat</w:t>
      </w:r>
      <w:r>
        <w:tab/>
        <w:t>amb</w:t>
      </w:r>
      <w:r>
        <w:rPr>
          <w:spacing w:val="-2"/>
        </w:rPr>
        <w:t xml:space="preserve"> </w:t>
      </w:r>
      <w:r>
        <w:t>domicili</w:t>
      </w:r>
    </w:p>
    <w:p w14:paraId="2C3C5E17" w14:textId="77777777" w:rsidR="004B7A59" w:rsidRDefault="00592D28">
      <w:pPr>
        <w:pStyle w:val="Textoindependiente"/>
      </w:pPr>
      <w:r>
        <w:t>fiscal a</w:t>
      </w:r>
      <w:r>
        <w:rPr>
          <w:spacing w:val="-2"/>
        </w:rPr>
        <w:t xml:space="preserve"> </w:t>
      </w:r>
      <w:r>
        <w:t>........................ C/ ..............................................................</w:t>
      </w:r>
      <w:r>
        <w:t>....................................</w:t>
      </w:r>
    </w:p>
    <w:p w14:paraId="22F275A5" w14:textId="77777777" w:rsidR="004B7A59" w:rsidRDefault="00592D28">
      <w:pPr>
        <w:pStyle w:val="Textoindependiente"/>
        <w:spacing w:before="184"/>
      </w:pPr>
      <w:r>
        <w:t>EXPOSA</w:t>
      </w:r>
      <w:r>
        <w:rPr>
          <w:spacing w:val="-3"/>
        </w:rPr>
        <w:t xml:space="preserve"> </w:t>
      </w:r>
      <w:r>
        <w:t>que</w:t>
      </w:r>
      <w:r>
        <w:rPr>
          <w:spacing w:val="-3"/>
        </w:rPr>
        <w:t xml:space="preserve"> </w:t>
      </w:r>
      <w:r>
        <w:t>amb</w:t>
      </w:r>
      <w:r>
        <w:rPr>
          <w:spacing w:val="1"/>
        </w:rPr>
        <w:t xml:space="preserve"> </w:t>
      </w:r>
      <w:r>
        <w:t>motiu</w:t>
      </w:r>
      <w:r>
        <w:rPr>
          <w:spacing w:val="2"/>
        </w:rPr>
        <w:t xml:space="preserve"> </w:t>
      </w:r>
      <w:r>
        <w:t>de</w:t>
      </w:r>
      <w:r>
        <w:rPr>
          <w:spacing w:val="-3"/>
        </w:rPr>
        <w:t xml:space="preserve"> </w:t>
      </w:r>
      <w:r>
        <w:t>...............................................................................................</w:t>
      </w:r>
    </w:p>
    <w:p w14:paraId="4A97F3E3" w14:textId="77777777" w:rsidR="004B7A59" w:rsidRDefault="00592D28">
      <w:pPr>
        <w:pStyle w:val="Textoindependiente"/>
      </w:pPr>
      <w:r>
        <w:t>...................................................................................................</w:t>
      </w:r>
      <w:r>
        <w:t>..........................................</w:t>
      </w:r>
    </w:p>
    <w:p w14:paraId="4274271A" w14:textId="77777777" w:rsidR="004B7A59" w:rsidRDefault="00592D28">
      <w:pPr>
        <w:pStyle w:val="Textoindependiente"/>
      </w:pPr>
      <w:r>
        <w:t>.............................................................................................................................................</w:t>
      </w:r>
    </w:p>
    <w:p w14:paraId="7D0CEFE7" w14:textId="77777777" w:rsidR="004B7A59" w:rsidRDefault="00592D28">
      <w:pPr>
        <w:pStyle w:val="Textoindependiente"/>
        <w:spacing w:before="184"/>
      </w:pPr>
      <w:r>
        <w:t>SOL·LICITA</w:t>
      </w:r>
      <w:r>
        <w:rPr>
          <w:spacing w:val="-6"/>
        </w:rPr>
        <w:t xml:space="preserve"> </w:t>
      </w:r>
      <w:r>
        <w:t>en</w:t>
      </w:r>
      <w:r>
        <w:rPr>
          <w:spacing w:val="-5"/>
        </w:rPr>
        <w:t xml:space="preserve"> </w:t>
      </w:r>
      <w:r>
        <w:t>préstec</w:t>
      </w:r>
      <w:r>
        <w:rPr>
          <w:spacing w:val="-6"/>
        </w:rPr>
        <w:t xml:space="preserve"> </w:t>
      </w:r>
      <w:r>
        <w:t>el</w:t>
      </w:r>
      <w:r>
        <w:rPr>
          <w:spacing w:val="-5"/>
        </w:rPr>
        <w:t xml:space="preserve"> </w:t>
      </w:r>
      <w:r>
        <w:t>següent</w:t>
      </w:r>
      <w:r>
        <w:rPr>
          <w:spacing w:val="-6"/>
        </w:rPr>
        <w:t xml:space="preserve"> </w:t>
      </w:r>
      <w:r>
        <w:t>material:</w:t>
      </w:r>
    </w:p>
    <w:p w14:paraId="745C5A7D" w14:textId="77777777" w:rsidR="004B7A59" w:rsidRDefault="004B7A59">
      <w:pPr>
        <w:pStyle w:val="Textoindependiente"/>
        <w:ind w:left="0"/>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390"/>
        <w:gridCol w:w="1750"/>
        <w:gridCol w:w="1904"/>
        <w:gridCol w:w="2426"/>
      </w:tblGrid>
      <w:tr w:rsidR="004B7A59" w14:paraId="5D5FAC87" w14:textId="77777777">
        <w:trPr>
          <w:trHeight w:val="500"/>
        </w:trPr>
        <w:tc>
          <w:tcPr>
            <w:tcW w:w="2460" w:type="dxa"/>
            <w:gridSpan w:val="2"/>
            <w:shd w:val="clear" w:color="auto" w:fill="DFDFDF"/>
          </w:tcPr>
          <w:p w14:paraId="16086B11" w14:textId="77777777" w:rsidR="004B7A59" w:rsidRDefault="00592D28">
            <w:pPr>
              <w:pStyle w:val="TableParagraph"/>
              <w:spacing w:before="112"/>
              <w:ind w:left="571"/>
              <w:rPr>
                <w:b/>
                <w:sz w:val="24"/>
              </w:rPr>
            </w:pPr>
            <w:r>
              <w:rPr>
                <w:b/>
                <w:sz w:val="24"/>
              </w:rPr>
              <w:t>MATERIAL</w:t>
            </w:r>
          </w:p>
        </w:tc>
        <w:tc>
          <w:tcPr>
            <w:tcW w:w="1750" w:type="dxa"/>
            <w:shd w:val="clear" w:color="auto" w:fill="DFDFDF"/>
          </w:tcPr>
          <w:p w14:paraId="5C00362D" w14:textId="77777777" w:rsidR="004B7A59" w:rsidRDefault="00592D28">
            <w:pPr>
              <w:pStyle w:val="TableParagraph"/>
              <w:spacing w:before="112"/>
              <w:ind w:left="151"/>
              <w:rPr>
                <w:b/>
                <w:sz w:val="24"/>
              </w:rPr>
            </w:pPr>
            <w:r>
              <w:rPr>
                <w:b/>
                <w:sz w:val="24"/>
              </w:rPr>
              <w:t>QUANTITAT</w:t>
            </w:r>
          </w:p>
        </w:tc>
        <w:tc>
          <w:tcPr>
            <w:tcW w:w="1904" w:type="dxa"/>
            <w:shd w:val="clear" w:color="auto" w:fill="DFDFDF"/>
          </w:tcPr>
          <w:p w14:paraId="0F2B55BC" w14:textId="77777777" w:rsidR="004B7A59" w:rsidRDefault="00592D28">
            <w:pPr>
              <w:pStyle w:val="TableParagraph"/>
              <w:spacing w:before="112"/>
              <w:ind w:left="552"/>
              <w:rPr>
                <w:b/>
                <w:sz w:val="24"/>
              </w:rPr>
            </w:pPr>
            <w:r>
              <w:rPr>
                <w:b/>
                <w:sz w:val="24"/>
              </w:rPr>
              <w:t>DATES</w:t>
            </w:r>
          </w:p>
        </w:tc>
        <w:tc>
          <w:tcPr>
            <w:tcW w:w="2426" w:type="dxa"/>
            <w:shd w:val="clear" w:color="auto" w:fill="DFDFDF"/>
          </w:tcPr>
          <w:p w14:paraId="0C84CAAB" w14:textId="77777777" w:rsidR="004B7A59" w:rsidRDefault="00592D28">
            <w:pPr>
              <w:pStyle w:val="TableParagraph"/>
              <w:spacing w:before="112"/>
              <w:ind w:left="854" w:right="841"/>
              <w:jc w:val="center"/>
              <w:rPr>
                <w:b/>
                <w:sz w:val="24"/>
              </w:rPr>
            </w:pPr>
            <w:r>
              <w:rPr>
                <w:b/>
                <w:sz w:val="24"/>
              </w:rPr>
              <w:t>LLOC</w:t>
            </w:r>
          </w:p>
        </w:tc>
      </w:tr>
      <w:tr w:rsidR="004B7A59" w14:paraId="25664180" w14:textId="77777777">
        <w:trPr>
          <w:trHeight w:val="500"/>
        </w:trPr>
        <w:tc>
          <w:tcPr>
            <w:tcW w:w="2070" w:type="dxa"/>
          </w:tcPr>
          <w:p w14:paraId="3A6AAFE7" w14:textId="77777777" w:rsidR="004B7A59" w:rsidRDefault="00592D28">
            <w:pPr>
              <w:pStyle w:val="TableParagraph"/>
              <w:spacing w:before="112"/>
              <w:ind w:left="71"/>
              <w:rPr>
                <w:sz w:val="24"/>
              </w:rPr>
            </w:pPr>
            <w:r>
              <w:rPr>
                <w:sz w:val="24"/>
              </w:rPr>
              <w:t>Cadires</w:t>
            </w:r>
            <w:r>
              <w:rPr>
                <w:spacing w:val="-3"/>
                <w:sz w:val="24"/>
              </w:rPr>
              <w:t xml:space="preserve"> </w:t>
            </w:r>
            <w:r>
              <w:rPr>
                <w:sz w:val="24"/>
              </w:rPr>
              <w:t>blanques</w:t>
            </w:r>
          </w:p>
        </w:tc>
        <w:tc>
          <w:tcPr>
            <w:tcW w:w="390" w:type="dxa"/>
          </w:tcPr>
          <w:p w14:paraId="29EB0A3C" w14:textId="77777777" w:rsidR="004B7A59" w:rsidRDefault="004B7A59">
            <w:pPr>
              <w:pStyle w:val="TableParagraph"/>
            </w:pPr>
          </w:p>
        </w:tc>
        <w:tc>
          <w:tcPr>
            <w:tcW w:w="1750" w:type="dxa"/>
          </w:tcPr>
          <w:p w14:paraId="38F4670E" w14:textId="77777777" w:rsidR="004B7A59" w:rsidRDefault="004B7A59">
            <w:pPr>
              <w:pStyle w:val="TableParagraph"/>
            </w:pPr>
          </w:p>
        </w:tc>
        <w:tc>
          <w:tcPr>
            <w:tcW w:w="1904" w:type="dxa"/>
          </w:tcPr>
          <w:p w14:paraId="132253F6" w14:textId="77777777" w:rsidR="004B7A59" w:rsidRDefault="004B7A59">
            <w:pPr>
              <w:pStyle w:val="TableParagraph"/>
            </w:pPr>
          </w:p>
        </w:tc>
        <w:tc>
          <w:tcPr>
            <w:tcW w:w="2426" w:type="dxa"/>
          </w:tcPr>
          <w:p w14:paraId="26FBCFF9" w14:textId="77777777" w:rsidR="004B7A59" w:rsidRDefault="004B7A59">
            <w:pPr>
              <w:pStyle w:val="TableParagraph"/>
            </w:pPr>
          </w:p>
        </w:tc>
      </w:tr>
      <w:tr w:rsidR="004B7A59" w14:paraId="28096B5E" w14:textId="77777777">
        <w:trPr>
          <w:trHeight w:val="500"/>
        </w:trPr>
        <w:tc>
          <w:tcPr>
            <w:tcW w:w="2070" w:type="dxa"/>
          </w:tcPr>
          <w:p w14:paraId="5EEB8E42" w14:textId="77777777" w:rsidR="004B7A59" w:rsidRDefault="00592D28">
            <w:pPr>
              <w:pStyle w:val="TableParagraph"/>
              <w:spacing w:before="112"/>
              <w:ind w:left="71"/>
              <w:rPr>
                <w:sz w:val="24"/>
              </w:rPr>
            </w:pPr>
            <w:r>
              <w:rPr>
                <w:sz w:val="24"/>
              </w:rPr>
              <w:t>Cadires</w:t>
            </w:r>
            <w:r>
              <w:rPr>
                <w:spacing w:val="-3"/>
                <w:sz w:val="24"/>
              </w:rPr>
              <w:t xml:space="preserve"> </w:t>
            </w:r>
            <w:r>
              <w:rPr>
                <w:sz w:val="24"/>
              </w:rPr>
              <w:t>blaves</w:t>
            </w:r>
          </w:p>
        </w:tc>
        <w:tc>
          <w:tcPr>
            <w:tcW w:w="390" w:type="dxa"/>
          </w:tcPr>
          <w:p w14:paraId="0DBD741D" w14:textId="77777777" w:rsidR="004B7A59" w:rsidRDefault="004B7A59">
            <w:pPr>
              <w:pStyle w:val="TableParagraph"/>
            </w:pPr>
          </w:p>
        </w:tc>
        <w:tc>
          <w:tcPr>
            <w:tcW w:w="1750" w:type="dxa"/>
          </w:tcPr>
          <w:p w14:paraId="381C32DC" w14:textId="77777777" w:rsidR="004B7A59" w:rsidRDefault="004B7A59">
            <w:pPr>
              <w:pStyle w:val="TableParagraph"/>
            </w:pPr>
          </w:p>
        </w:tc>
        <w:tc>
          <w:tcPr>
            <w:tcW w:w="1904" w:type="dxa"/>
          </w:tcPr>
          <w:p w14:paraId="2CD7EFD9" w14:textId="77777777" w:rsidR="004B7A59" w:rsidRDefault="004B7A59">
            <w:pPr>
              <w:pStyle w:val="TableParagraph"/>
            </w:pPr>
          </w:p>
        </w:tc>
        <w:tc>
          <w:tcPr>
            <w:tcW w:w="2426" w:type="dxa"/>
          </w:tcPr>
          <w:p w14:paraId="73192E12" w14:textId="77777777" w:rsidR="004B7A59" w:rsidRDefault="004B7A59">
            <w:pPr>
              <w:pStyle w:val="TableParagraph"/>
            </w:pPr>
          </w:p>
        </w:tc>
      </w:tr>
      <w:tr w:rsidR="004B7A59" w14:paraId="71316E04" w14:textId="77777777">
        <w:trPr>
          <w:trHeight w:val="500"/>
        </w:trPr>
        <w:tc>
          <w:tcPr>
            <w:tcW w:w="2070" w:type="dxa"/>
          </w:tcPr>
          <w:p w14:paraId="0C68AE52" w14:textId="77777777" w:rsidR="004B7A59" w:rsidRDefault="00592D28">
            <w:pPr>
              <w:pStyle w:val="TableParagraph"/>
              <w:spacing w:before="112"/>
              <w:ind w:left="71"/>
              <w:rPr>
                <w:sz w:val="24"/>
              </w:rPr>
            </w:pPr>
            <w:r>
              <w:rPr>
                <w:sz w:val="24"/>
              </w:rPr>
              <w:t>Equip</w:t>
            </w:r>
            <w:r>
              <w:rPr>
                <w:spacing w:val="-2"/>
                <w:sz w:val="24"/>
              </w:rPr>
              <w:t xml:space="preserve"> </w:t>
            </w:r>
            <w:r>
              <w:rPr>
                <w:sz w:val="24"/>
              </w:rPr>
              <w:t>de</w:t>
            </w:r>
            <w:r>
              <w:rPr>
                <w:spacing w:val="-1"/>
                <w:sz w:val="24"/>
              </w:rPr>
              <w:t xml:space="preserve"> </w:t>
            </w:r>
            <w:r>
              <w:rPr>
                <w:sz w:val="24"/>
              </w:rPr>
              <w:t>so</w:t>
            </w:r>
            <w:r>
              <w:rPr>
                <w:spacing w:val="-1"/>
                <w:sz w:val="24"/>
              </w:rPr>
              <w:t xml:space="preserve"> </w:t>
            </w:r>
            <w:r>
              <w:rPr>
                <w:sz w:val="24"/>
              </w:rPr>
              <w:t>petit</w:t>
            </w:r>
          </w:p>
        </w:tc>
        <w:tc>
          <w:tcPr>
            <w:tcW w:w="390" w:type="dxa"/>
          </w:tcPr>
          <w:p w14:paraId="26F449F8" w14:textId="77777777" w:rsidR="004B7A59" w:rsidRDefault="004B7A59">
            <w:pPr>
              <w:pStyle w:val="TableParagraph"/>
            </w:pPr>
          </w:p>
        </w:tc>
        <w:tc>
          <w:tcPr>
            <w:tcW w:w="1750" w:type="dxa"/>
          </w:tcPr>
          <w:p w14:paraId="04C68231" w14:textId="77777777" w:rsidR="004B7A59" w:rsidRDefault="004B7A59">
            <w:pPr>
              <w:pStyle w:val="TableParagraph"/>
            </w:pPr>
          </w:p>
        </w:tc>
        <w:tc>
          <w:tcPr>
            <w:tcW w:w="1904" w:type="dxa"/>
          </w:tcPr>
          <w:p w14:paraId="4E7D5623" w14:textId="77777777" w:rsidR="004B7A59" w:rsidRDefault="004B7A59">
            <w:pPr>
              <w:pStyle w:val="TableParagraph"/>
            </w:pPr>
          </w:p>
        </w:tc>
        <w:tc>
          <w:tcPr>
            <w:tcW w:w="2426" w:type="dxa"/>
          </w:tcPr>
          <w:p w14:paraId="395E495E" w14:textId="77777777" w:rsidR="004B7A59" w:rsidRDefault="004B7A59">
            <w:pPr>
              <w:pStyle w:val="TableParagraph"/>
            </w:pPr>
          </w:p>
        </w:tc>
      </w:tr>
      <w:tr w:rsidR="004B7A59" w14:paraId="1C3D0DF6" w14:textId="77777777">
        <w:trPr>
          <w:trHeight w:val="500"/>
        </w:trPr>
        <w:tc>
          <w:tcPr>
            <w:tcW w:w="2070" w:type="dxa"/>
          </w:tcPr>
          <w:p w14:paraId="10568B9D" w14:textId="77777777" w:rsidR="004B7A59" w:rsidRDefault="00592D28">
            <w:pPr>
              <w:pStyle w:val="TableParagraph"/>
              <w:spacing w:before="112"/>
              <w:ind w:left="71"/>
              <w:rPr>
                <w:sz w:val="24"/>
              </w:rPr>
            </w:pPr>
            <w:r>
              <w:rPr>
                <w:sz w:val="24"/>
              </w:rPr>
              <w:t>Equip</w:t>
            </w:r>
            <w:r>
              <w:rPr>
                <w:spacing w:val="-1"/>
                <w:sz w:val="24"/>
              </w:rPr>
              <w:t xml:space="preserve"> </w:t>
            </w:r>
            <w:r>
              <w:rPr>
                <w:sz w:val="24"/>
              </w:rPr>
              <w:t>de so</w:t>
            </w:r>
            <w:r>
              <w:rPr>
                <w:spacing w:val="-1"/>
                <w:sz w:val="24"/>
              </w:rPr>
              <w:t xml:space="preserve"> </w:t>
            </w:r>
            <w:r>
              <w:rPr>
                <w:sz w:val="24"/>
              </w:rPr>
              <w:t>gros</w:t>
            </w:r>
          </w:p>
        </w:tc>
        <w:tc>
          <w:tcPr>
            <w:tcW w:w="390" w:type="dxa"/>
          </w:tcPr>
          <w:p w14:paraId="6336B8C3" w14:textId="77777777" w:rsidR="004B7A59" w:rsidRDefault="004B7A59">
            <w:pPr>
              <w:pStyle w:val="TableParagraph"/>
            </w:pPr>
          </w:p>
        </w:tc>
        <w:tc>
          <w:tcPr>
            <w:tcW w:w="1750" w:type="dxa"/>
          </w:tcPr>
          <w:p w14:paraId="455AE98E" w14:textId="77777777" w:rsidR="004B7A59" w:rsidRDefault="004B7A59">
            <w:pPr>
              <w:pStyle w:val="TableParagraph"/>
            </w:pPr>
          </w:p>
        </w:tc>
        <w:tc>
          <w:tcPr>
            <w:tcW w:w="1904" w:type="dxa"/>
          </w:tcPr>
          <w:p w14:paraId="4BBEC8D3" w14:textId="77777777" w:rsidR="004B7A59" w:rsidRDefault="004B7A59">
            <w:pPr>
              <w:pStyle w:val="TableParagraph"/>
            </w:pPr>
          </w:p>
        </w:tc>
        <w:tc>
          <w:tcPr>
            <w:tcW w:w="2426" w:type="dxa"/>
          </w:tcPr>
          <w:p w14:paraId="712B1121" w14:textId="77777777" w:rsidR="004B7A59" w:rsidRDefault="004B7A59">
            <w:pPr>
              <w:pStyle w:val="TableParagraph"/>
            </w:pPr>
          </w:p>
        </w:tc>
      </w:tr>
      <w:tr w:rsidR="004B7A59" w14:paraId="0B59837E" w14:textId="77777777">
        <w:trPr>
          <w:trHeight w:val="500"/>
        </w:trPr>
        <w:tc>
          <w:tcPr>
            <w:tcW w:w="2070" w:type="dxa"/>
          </w:tcPr>
          <w:p w14:paraId="6D4D4A4A" w14:textId="77777777" w:rsidR="004B7A59" w:rsidRDefault="00592D28">
            <w:pPr>
              <w:pStyle w:val="TableParagraph"/>
              <w:spacing w:before="112"/>
              <w:ind w:left="71"/>
              <w:rPr>
                <w:sz w:val="24"/>
              </w:rPr>
            </w:pPr>
            <w:r>
              <w:rPr>
                <w:sz w:val="24"/>
              </w:rPr>
              <w:t>Posts</w:t>
            </w:r>
            <w:r>
              <w:rPr>
                <w:spacing w:val="-3"/>
                <w:sz w:val="24"/>
              </w:rPr>
              <w:t xml:space="preserve"> </w:t>
            </w:r>
            <w:r>
              <w:rPr>
                <w:sz w:val="24"/>
              </w:rPr>
              <w:t>i</w:t>
            </w:r>
            <w:r>
              <w:rPr>
                <w:spacing w:val="-1"/>
                <w:sz w:val="24"/>
              </w:rPr>
              <w:t xml:space="preserve"> </w:t>
            </w:r>
            <w:r>
              <w:rPr>
                <w:sz w:val="24"/>
              </w:rPr>
              <w:t>banquetes</w:t>
            </w:r>
          </w:p>
        </w:tc>
        <w:tc>
          <w:tcPr>
            <w:tcW w:w="390" w:type="dxa"/>
          </w:tcPr>
          <w:p w14:paraId="4927F45D" w14:textId="77777777" w:rsidR="004B7A59" w:rsidRDefault="004B7A59">
            <w:pPr>
              <w:pStyle w:val="TableParagraph"/>
            </w:pPr>
          </w:p>
        </w:tc>
        <w:tc>
          <w:tcPr>
            <w:tcW w:w="1750" w:type="dxa"/>
          </w:tcPr>
          <w:p w14:paraId="1CD67AD0" w14:textId="77777777" w:rsidR="004B7A59" w:rsidRDefault="004B7A59">
            <w:pPr>
              <w:pStyle w:val="TableParagraph"/>
            </w:pPr>
          </w:p>
        </w:tc>
        <w:tc>
          <w:tcPr>
            <w:tcW w:w="1904" w:type="dxa"/>
          </w:tcPr>
          <w:p w14:paraId="6B324E08" w14:textId="77777777" w:rsidR="004B7A59" w:rsidRDefault="004B7A59">
            <w:pPr>
              <w:pStyle w:val="TableParagraph"/>
            </w:pPr>
          </w:p>
        </w:tc>
        <w:tc>
          <w:tcPr>
            <w:tcW w:w="2426" w:type="dxa"/>
          </w:tcPr>
          <w:p w14:paraId="03E88C42" w14:textId="77777777" w:rsidR="004B7A59" w:rsidRDefault="004B7A59">
            <w:pPr>
              <w:pStyle w:val="TableParagraph"/>
            </w:pPr>
          </w:p>
        </w:tc>
      </w:tr>
      <w:tr w:rsidR="004B7A59" w14:paraId="43FA2FA1" w14:textId="77777777">
        <w:trPr>
          <w:trHeight w:val="500"/>
        </w:trPr>
        <w:tc>
          <w:tcPr>
            <w:tcW w:w="2070" w:type="dxa"/>
          </w:tcPr>
          <w:p w14:paraId="04161F24" w14:textId="77777777" w:rsidR="004B7A59" w:rsidRDefault="00592D28">
            <w:pPr>
              <w:pStyle w:val="TableParagraph"/>
              <w:spacing w:before="112"/>
              <w:ind w:left="71"/>
              <w:rPr>
                <w:sz w:val="24"/>
              </w:rPr>
            </w:pPr>
            <w:r>
              <w:rPr>
                <w:sz w:val="24"/>
              </w:rPr>
              <w:t>Cadafal</w:t>
            </w:r>
          </w:p>
        </w:tc>
        <w:tc>
          <w:tcPr>
            <w:tcW w:w="390" w:type="dxa"/>
          </w:tcPr>
          <w:p w14:paraId="5FB55B8D" w14:textId="77777777" w:rsidR="004B7A59" w:rsidRDefault="004B7A59">
            <w:pPr>
              <w:pStyle w:val="TableParagraph"/>
            </w:pPr>
          </w:p>
        </w:tc>
        <w:tc>
          <w:tcPr>
            <w:tcW w:w="1750" w:type="dxa"/>
          </w:tcPr>
          <w:p w14:paraId="4B862842" w14:textId="77777777" w:rsidR="004B7A59" w:rsidRDefault="004B7A59">
            <w:pPr>
              <w:pStyle w:val="TableParagraph"/>
            </w:pPr>
          </w:p>
        </w:tc>
        <w:tc>
          <w:tcPr>
            <w:tcW w:w="1904" w:type="dxa"/>
          </w:tcPr>
          <w:p w14:paraId="74C3455D" w14:textId="77777777" w:rsidR="004B7A59" w:rsidRDefault="004B7A59">
            <w:pPr>
              <w:pStyle w:val="TableParagraph"/>
            </w:pPr>
          </w:p>
        </w:tc>
        <w:tc>
          <w:tcPr>
            <w:tcW w:w="2426" w:type="dxa"/>
          </w:tcPr>
          <w:p w14:paraId="0248F561" w14:textId="77777777" w:rsidR="004B7A59" w:rsidRDefault="004B7A59">
            <w:pPr>
              <w:pStyle w:val="TableParagraph"/>
            </w:pPr>
          </w:p>
        </w:tc>
      </w:tr>
      <w:tr w:rsidR="004B7A59" w14:paraId="151FE85D" w14:textId="77777777">
        <w:trPr>
          <w:trHeight w:val="500"/>
        </w:trPr>
        <w:tc>
          <w:tcPr>
            <w:tcW w:w="2070" w:type="dxa"/>
          </w:tcPr>
          <w:p w14:paraId="7001FF77" w14:textId="77777777" w:rsidR="004B7A59" w:rsidRDefault="00592D28">
            <w:pPr>
              <w:pStyle w:val="TableParagraph"/>
              <w:spacing w:before="112"/>
              <w:ind w:left="71"/>
              <w:rPr>
                <w:sz w:val="24"/>
              </w:rPr>
            </w:pPr>
            <w:r>
              <w:rPr>
                <w:sz w:val="24"/>
              </w:rPr>
              <w:t>Plataformes</w:t>
            </w:r>
          </w:p>
        </w:tc>
        <w:tc>
          <w:tcPr>
            <w:tcW w:w="390" w:type="dxa"/>
          </w:tcPr>
          <w:p w14:paraId="17B2701E" w14:textId="77777777" w:rsidR="004B7A59" w:rsidRDefault="004B7A59">
            <w:pPr>
              <w:pStyle w:val="TableParagraph"/>
            </w:pPr>
          </w:p>
        </w:tc>
        <w:tc>
          <w:tcPr>
            <w:tcW w:w="1750" w:type="dxa"/>
          </w:tcPr>
          <w:p w14:paraId="3383FA5A" w14:textId="77777777" w:rsidR="004B7A59" w:rsidRDefault="004B7A59">
            <w:pPr>
              <w:pStyle w:val="TableParagraph"/>
            </w:pPr>
          </w:p>
        </w:tc>
        <w:tc>
          <w:tcPr>
            <w:tcW w:w="1904" w:type="dxa"/>
          </w:tcPr>
          <w:p w14:paraId="69282529" w14:textId="77777777" w:rsidR="004B7A59" w:rsidRDefault="004B7A59">
            <w:pPr>
              <w:pStyle w:val="TableParagraph"/>
            </w:pPr>
          </w:p>
        </w:tc>
        <w:tc>
          <w:tcPr>
            <w:tcW w:w="2426" w:type="dxa"/>
          </w:tcPr>
          <w:p w14:paraId="44268743" w14:textId="77777777" w:rsidR="004B7A59" w:rsidRDefault="004B7A59">
            <w:pPr>
              <w:pStyle w:val="TableParagraph"/>
            </w:pPr>
          </w:p>
        </w:tc>
      </w:tr>
      <w:tr w:rsidR="004B7A59" w14:paraId="58CC75AE" w14:textId="77777777">
        <w:trPr>
          <w:trHeight w:val="500"/>
        </w:trPr>
        <w:tc>
          <w:tcPr>
            <w:tcW w:w="2070" w:type="dxa"/>
          </w:tcPr>
          <w:p w14:paraId="0421F528" w14:textId="77777777" w:rsidR="004B7A59" w:rsidRDefault="00592D28">
            <w:pPr>
              <w:pStyle w:val="TableParagraph"/>
              <w:spacing w:before="112"/>
              <w:ind w:left="71"/>
              <w:rPr>
                <w:sz w:val="24"/>
              </w:rPr>
            </w:pPr>
            <w:r>
              <w:rPr>
                <w:sz w:val="24"/>
              </w:rPr>
              <w:t>Altres</w:t>
            </w:r>
          </w:p>
        </w:tc>
        <w:tc>
          <w:tcPr>
            <w:tcW w:w="390" w:type="dxa"/>
          </w:tcPr>
          <w:p w14:paraId="25C6A9F1" w14:textId="77777777" w:rsidR="004B7A59" w:rsidRDefault="004B7A59">
            <w:pPr>
              <w:pStyle w:val="TableParagraph"/>
            </w:pPr>
          </w:p>
        </w:tc>
        <w:tc>
          <w:tcPr>
            <w:tcW w:w="1750" w:type="dxa"/>
          </w:tcPr>
          <w:p w14:paraId="5172550C" w14:textId="77777777" w:rsidR="004B7A59" w:rsidRDefault="004B7A59">
            <w:pPr>
              <w:pStyle w:val="TableParagraph"/>
            </w:pPr>
          </w:p>
        </w:tc>
        <w:tc>
          <w:tcPr>
            <w:tcW w:w="1904" w:type="dxa"/>
          </w:tcPr>
          <w:p w14:paraId="2A3586AD" w14:textId="77777777" w:rsidR="004B7A59" w:rsidRDefault="004B7A59">
            <w:pPr>
              <w:pStyle w:val="TableParagraph"/>
            </w:pPr>
          </w:p>
        </w:tc>
        <w:tc>
          <w:tcPr>
            <w:tcW w:w="2426" w:type="dxa"/>
          </w:tcPr>
          <w:p w14:paraId="627C621A" w14:textId="77777777" w:rsidR="004B7A59" w:rsidRDefault="004B7A59">
            <w:pPr>
              <w:pStyle w:val="TableParagraph"/>
            </w:pPr>
          </w:p>
        </w:tc>
      </w:tr>
    </w:tbl>
    <w:p w14:paraId="36CB862E" w14:textId="77777777" w:rsidR="004B7A59" w:rsidRDefault="004B7A59">
      <w:pPr>
        <w:pStyle w:val="Textoindependiente"/>
        <w:spacing w:before="11"/>
        <w:ind w:left="0"/>
        <w:rPr>
          <w:sz w:val="23"/>
        </w:rPr>
      </w:pPr>
    </w:p>
    <w:p w14:paraId="38E750C1" w14:textId="77777777" w:rsidR="004B7A59" w:rsidRDefault="00592D28">
      <w:pPr>
        <w:pStyle w:val="Textoindependiente"/>
      </w:pPr>
      <w:r>
        <w:t>Assumint</w:t>
      </w:r>
      <w:r>
        <w:rPr>
          <w:spacing w:val="-3"/>
        </w:rPr>
        <w:t xml:space="preserve"> </w:t>
      </w:r>
      <w:r>
        <w:t>les</w:t>
      </w:r>
      <w:r>
        <w:rPr>
          <w:spacing w:val="-2"/>
        </w:rPr>
        <w:t xml:space="preserve"> </w:t>
      </w:r>
      <w:r>
        <w:t>següents</w:t>
      </w:r>
      <w:r>
        <w:rPr>
          <w:spacing w:val="-2"/>
        </w:rPr>
        <w:t xml:space="preserve"> </w:t>
      </w:r>
      <w:r>
        <w:t>condicions:</w:t>
      </w:r>
    </w:p>
    <w:p w14:paraId="1D11BEE0" w14:textId="77777777" w:rsidR="004B7A59" w:rsidRDefault="00592D28">
      <w:pPr>
        <w:pStyle w:val="Textoindependiente"/>
        <w:spacing w:before="184"/>
        <w:ind w:right="106"/>
        <w:jc w:val="both"/>
      </w:pPr>
      <w:r>
        <w:t>1r.- El préstec d’aquest material per part de l’Institut Municipal de Cultura està subjecte</w:t>
      </w:r>
      <w:r>
        <w:rPr>
          <w:spacing w:val="1"/>
        </w:rPr>
        <w:t xml:space="preserve"> </w:t>
      </w:r>
      <w:r>
        <w:t>a les possibilitats tècniques, de temps i de personal que es donin en cada moment i</w:t>
      </w:r>
      <w:r>
        <w:rPr>
          <w:spacing w:val="1"/>
        </w:rPr>
        <w:t xml:space="preserve"> </w:t>
      </w:r>
      <w:r>
        <w:t>sempre que no coincideixi amb cap acte del propi Institut</w:t>
      </w:r>
      <w:r>
        <w:rPr>
          <w:spacing w:val="1"/>
        </w:rPr>
        <w:t xml:space="preserve"> </w:t>
      </w:r>
      <w:r>
        <w:t>en el</w:t>
      </w:r>
      <w:r>
        <w:rPr>
          <w:spacing w:val="1"/>
        </w:rPr>
        <w:t xml:space="preserve"> </w:t>
      </w:r>
      <w:r>
        <w:t>que es necessiti</w:t>
      </w:r>
      <w:r>
        <w:t xml:space="preserve"> aquest</w:t>
      </w:r>
      <w:r>
        <w:rPr>
          <w:spacing w:val="1"/>
        </w:rPr>
        <w:t xml:space="preserve"> </w:t>
      </w:r>
      <w:r>
        <w:t>material</w:t>
      </w:r>
    </w:p>
    <w:p w14:paraId="4CD46B25" w14:textId="079A16D4" w:rsidR="004B7A59" w:rsidRDefault="00592D28">
      <w:pPr>
        <w:pStyle w:val="Textoindependiente"/>
        <w:spacing w:before="184"/>
        <w:ind w:right="112"/>
        <w:jc w:val="both"/>
      </w:pPr>
      <w:r>
        <w:t>2n.- Aquest préstec implica per part del demandant</w:t>
      </w:r>
      <w:r>
        <w:rPr>
          <w:spacing w:val="1"/>
        </w:rPr>
        <w:t xml:space="preserve"> </w:t>
      </w:r>
      <w:r>
        <w:t>tenir cura del material prestat i fer-</w:t>
      </w:r>
      <w:r>
        <w:rPr>
          <w:spacing w:val="1"/>
        </w:rPr>
        <w:t xml:space="preserve"> </w:t>
      </w:r>
      <w:r>
        <w:t>se</w:t>
      </w:r>
      <w:r>
        <w:rPr>
          <w:spacing w:val="1"/>
        </w:rPr>
        <w:t xml:space="preserve"> </w:t>
      </w:r>
      <w:r>
        <w:t>responsable dels possibles desperfectes que es puguin ocasionar degut a la seva</w:t>
      </w:r>
      <w:r>
        <w:rPr>
          <w:spacing w:val="1"/>
        </w:rPr>
        <w:t xml:space="preserve"> </w:t>
      </w:r>
      <w:r>
        <w:t>utilització.</w:t>
      </w:r>
    </w:p>
    <w:p w14:paraId="27F60941" w14:textId="01C96183" w:rsidR="004B7A59" w:rsidRDefault="00592D28" w:rsidP="00592D28">
      <w:pPr>
        <w:pStyle w:val="Standard"/>
        <w:pBdr>
          <w:top w:val="single" w:sz="4" w:space="1" w:color="auto"/>
          <w:left w:val="single" w:sz="4" w:space="0" w:color="auto"/>
          <w:bottom w:val="single" w:sz="4" w:space="1" w:color="auto"/>
          <w:right w:val="single" w:sz="4" w:space="4" w:color="auto"/>
        </w:pBdr>
        <w:jc w:val="both"/>
      </w:pPr>
      <w:r>
        <w:rPr>
          <w:rFonts w:ascii="Verdana" w:hAnsi="Verdana"/>
          <w:sz w:val="14"/>
          <w:szCs w:val="14"/>
          <w:lang w:val="ca-ES"/>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t>
      </w:r>
      <w:hyperlink r:id="rId6" w:history="1">
        <w:r>
          <w:rPr>
            <w:rStyle w:val="Hipervnculo"/>
            <w:rFonts w:ascii="Verdana" w:hAnsi="Verdana"/>
            <w:sz w:val="14"/>
            <w:szCs w:val="14"/>
          </w:rPr>
          <w:t>www.agpd.es</w:t>
        </w:r>
      </w:hyperlink>
      <w:r>
        <w:rPr>
          <w:rFonts w:ascii="Verdana" w:hAnsi="Verdana"/>
          <w:sz w:val="16"/>
          <w:szCs w:val="16"/>
          <w:lang w:val="ca-ES"/>
        </w:rPr>
        <w:t>)</w:t>
      </w:r>
    </w:p>
    <w:sectPr w:rsidR="004B7A59">
      <w:type w:val="continuous"/>
      <w:pgSz w:w="11900" w:h="16840"/>
      <w:pgMar w:top="720" w:right="158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B7A59"/>
    <w:rsid w:val="004B7A59"/>
    <w:rsid w:val="00592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0A53"/>
  <w15:docId w15:val="{5BC79EFB-B539-416A-8F74-B7A81787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84"/>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uiPriority w:val="99"/>
    <w:semiHidden/>
    <w:unhideWhenUsed/>
    <w:rsid w:val="00592D28"/>
    <w:rPr>
      <w:color w:val="0000FF"/>
      <w:u w:val="single"/>
    </w:rPr>
  </w:style>
  <w:style w:type="paragraph" w:customStyle="1" w:styleId="Standard">
    <w:name w:val="Standard"/>
    <w:rsid w:val="00592D28"/>
    <w:pPr>
      <w:suppressAutoHyphens/>
      <w:autoSpaceDE/>
    </w:pPr>
    <w:rPr>
      <w:rFonts w:ascii="Times New Roman" w:eastAsia="SimSun" w:hAnsi="Times New Roman" w:cs="Mangal"/>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76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Llucia Morell</dc:creator>
  <cp:lastModifiedBy>maria magdalena</cp:lastModifiedBy>
  <cp:revision>2</cp:revision>
  <dcterms:created xsi:type="dcterms:W3CDTF">2021-11-22T12:07:00Z</dcterms:created>
  <dcterms:modified xsi:type="dcterms:W3CDTF">2021-11-22T12:13:00Z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2010-01-08T00:00:00Z</vt:filetime>
  </property>
  <property fmtid="{D5CDD505-2E9C-101B-9397-08002B2CF9AE}" pid="3" name="Creator">
    <vt:lpwstr>Writer</vt:lpwstr>
  </property>
  <property fmtid="{D5CDD505-2E9C-101B-9397-08002B2CF9AE}" pid="4" name="LastSaved">
    <vt:filetime>2010-01-08T00:00:00Z</vt:filetime>
  </property>
</Properties>
</file>